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61E4AB79" w14:textId="77777777" w:rsidR="007F6612" w:rsidRDefault="007F6612" w:rsidP="007F6612">
      <w:pPr>
        <w:shd w:val="clear" w:color="auto" w:fill="E2EFD9" w:themeFill="accent6" w:themeFillTint="33"/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4538FA86" wp14:editId="1ED432FE">
            <wp:extent cx="518795" cy="479899"/>
            <wp:effectExtent l="0" t="0" r="0" b="0"/>
            <wp:docPr id="12717615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761585" name="Picture 127176158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95" cy="4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A9F49" w14:textId="1C932B48" w:rsidR="00AC6868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AC686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PRIVACY NOTICE </w:t>
      </w:r>
    </w:p>
    <w:p w14:paraId="2EE2AE4E" w14:textId="07FA429F" w:rsidR="00E45813" w:rsidRPr="00AC6868" w:rsidRDefault="00C1265F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Brick Lane Circle</w:t>
      </w:r>
    </w:p>
    <w:p w14:paraId="0FF67D8C" w14:textId="77777777" w:rsidR="00E45813" w:rsidRPr="00B352E8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14:paraId="5AD0EC3E" w14:textId="7347D841" w:rsidR="00C1265F" w:rsidRDefault="00C1265F" w:rsidP="007F6612">
      <w:pPr>
        <w:pStyle w:val="yiv6499570674ydpae90d890msonormal"/>
        <w:shd w:val="clear" w:color="auto" w:fill="E2EFD9" w:themeFill="accent6" w:themeFillTint="33"/>
        <w:spacing w:before="0" w:beforeAutospacing="0" w:after="0" w:afterAutospacing="0"/>
        <w:rPr>
          <w:rFonts w:ascii="Helvetica Neue" w:hAnsi="Helvetica Neue"/>
          <w:color w:val="1D2228"/>
        </w:rPr>
      </w:pPr>
      <w:r>
        <w:rPr>
          <w:rFonts w:ascii="Arial" w:hAnsi="Arial" w:cs="Arial"/>
          <w:b/>
          <w:bCs/>
          <w:color w:val="1D2228"/>
          <w:sz w:val="32"/>
          <w:szCs w:val="32"/>
        </w:rPr>
        <w:t xml:space="preserve">British Empire Walks </w:t>
      </w:r>
      <w:r w:rsidR="00043D3A">
        <w:rPr>
          <w:rFonts w:ascii="Arial" w:hAnsi="Arial" w:cs="Arial"/>
          <w:b/>
          <w:bCs/>
          <w:color w:val="1D2228"/>
          <w:sz w:val="32"/>
          <w:szCs w:val="32"/>
        </w:rPr>
        <w:t>Project</w:t>
      </w:r>
    </w:p>
    <w:p w14:paraId="5D610ED5" w14:textId="1C2234F4" w:rsidR="00C1265F" w:rsidRDefault="00C1265F" w:rsidP="007F6612">
      <w:pPr>
        <w:pStyle w:val="yiv6499570674ydpae90d890msonormal"/>
        <w:shd w:val="clear" w:color="auto" w:fill="E2EFD9" w:themeFill="accent6" w:themeFillTint="33"/>
        <w:spacing w:before="0" w:beforeAutospacing="0" w:after="0" w:afterAutospacing="0"/>
        <w:rPr>
          <w:rFonts w:ascii="Helvetica Neue" w:hAnsi="Helvetica Neue"/>
          <w:color w:val="1D2228"/>
        </w:rPr>
      </w:pPr>
      <w:r>
        <w:rPr>
          <w:rFonts w:ascii="Arial" w:hAnsi="Arial" w:cs="Arial"/>
          <w:color w:val="1D2228"/>
        </w:rPr>
        <w:t> A new project by Brick Lane Circle</w:t>
      </w:r>
    </w:p>
    <w:p w14:paraId="3BDD694D" w14:textId="77777777" w:rsidR="00AC6868" w:rsidRPr="00E45813" w:rsidRDefault="00AC6868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90DDCA5" w14:textId="77777777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119A56A5" w14:textId="42F47309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OUR CONTACT DETAILS </w:t>
      </w:r>
    </w:p>
    <w:p w14:paraId="36EE08B8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8FAA8F1" w14:textId="7E9D9D99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Contact: (Secretary, </w:t>
      </w:r>
      <w:r w:rsidR="00C126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Brick Lane Circle</w:t>
      </w:r>
      <w:r w:rsidR="002B6C2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73301DCF" w14:textId="23F2F9BB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Name of organisation: </w:t>
      </w:r>
      <w:r w:rsidR="00C126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Brick Lane Circle</w:t>
      </w:r>
    </w:p>
    <w:p w14:paraId="17F47C7F" w14:textId="192B3EB6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Website: 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>www.</w:t>
      </w:r>
      <w:r w:rsidR="00C1265F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>bricklanecircle.org</w:t>
      </w:r>
    </w:p>
    <w:p w14:paraId="1958D600" w14:textId="5C006A32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Email: </w:t>
      </w:r>
      <w:hyperlink r:id="rId8" w:history="1">
        <w:r w:rsidR="00C1265F" w:rsidRPr="00BE78D7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bricklanecircle@yahoo.co.uk</w:t>
        </w:r>
      </w:hyperlink>
    </w:p>
    <w:p w14:paraId="00168AE1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348F88BF" w14:textId="77777777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7BDA9B26" w14:textId="63D66FE5" w:rsidR="00E45813" w:rsidRPr="00F94AEE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94A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WHAT TYPE OF INFORMATION WE HAVE</w:t>
      </w:r>
    </w:p>
    <w:p w14:paraId="53D78F85" w14:textId="77777777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C7EF09A" w14:textId="0FA9BEC2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currently collect and process the following information:</w:t>
      </w:r>
    </w:p>
    <w:p w14:paraId="7E07C475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CE10581" w14:textId="77777777" w:rsidR="00E45813" w:rsidRPr="00E45813" w:rsidRDefault="00E45813" w:rsidP="007F6612">
      <w:pPr>
        <w:numPr>
          <w:ilvl w:val="0"/>
          <w:numId w:val="1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Name</w:t>
      </w:r>
    </w:p>
    <w:p w14:paraId="5F9D2397" w14:textId="6DF035CA" w:rsidR="00E45813" w:rsidRPr="00E45813" w:rsidRDefault="00E45813" w:rsidP="007F6612">
      <w:pPr>
        <w:numPr>
          <w:ilvl w:val="0"/>
          <w:numId w:val="1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Contact details: telephone number, postal address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email address (we collect this information mainly for communication purposes and also to ascertain the geographical locations where our participants reside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). </w:t>
      </w:r>
      <w:r w:rsidR="00B352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he post code </w:t>
      </w:r>
      <w:r w:rsidR="00B352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is </w:t>
      </w:r>
      <w:r w:rsidR="00AC686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compulsory,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but 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address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B352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is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optional.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2A6B5044" w14:textId="2A34B609" w:rsidR="00E45813" w:rsidRPr="00E45813" w:rsidRDefault="00E45813" w:rsidP="007F6612">
      <w:pPr>
        <w:numPr>
          <w:ilvl w:val="0"/>
          <w:numId w:val="1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Information about your qualifications (this helps us understand the mix-educational backgrounds of our participants </w:t>
      </w:r>
      <w:r w:rsidR="00FC3A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</w:t>
      </w:r>
      <w:r w:rsid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enable us to better design and deliver training/workshops</w:t>
      </w:r>
      <w:r w:rsidR="00F94AE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</w:p>
    <w:p w14:paraId="71F31691" w14:textId="77777777" w:rsidR="00E45813" w:rsidRPr="00E45813" w:rsidRDefault="00E45813" w:rsidP="007F6612">
      <w:pPr>
        <w:numPr>
          <w:ilvl w:val="0"/>
          <w:numId w:val="1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Your reason for applying for the project (this helps us understand your motivation and interest in the project)</w:t>
      </w:r>
    </w:p>
    <w:p w14:paraId="4E40BD43" w14:textId="7C70E719" w:rsidR="00FC3A05" w:rsidRPr="00E45813" w:rsidRDefault="00E45813" w:rsidP="007F6612">
      <w:pPr>
        <w:numPr>
          <w:ilvl w:val="0"/>
          <w:numId w:val="1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lastRenderedPageBreak/>
        <w:t>Information about caring responsibilities (we want to help participants with childcare needs when they attend project events and training</w:t>
      </w:r>
      <w:r w:rsidR="00FC3A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</w:p>
    <w:p w14:paraId="29B2CBE9" w14:textId="5BD64CC0" w:rsidR="00FC3A05" w:rsidRDefault="00A00C8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Information which is defined as special category data: ethnic origin, </w:t>
      </w:r>
      <w:r w:rsidR="00E32028" w:rsidRP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gender and the age of participants (we collect this</w:t>
      </w:r>
      <w:r w:rsidR="006B59EB" w:rsidRP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for equal opportunities monitoring purposes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  <w:r w:rsidR="00BE16B8" w:rsidRP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r w:rsidR="00B352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</w:t>
      </w:r>
      <w:r w:rsidR="00316E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his information</w:t>
      </w:r>
      <w:r w:rsid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B352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is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collected </w:t>
      </w:r>
      <w:r w:rsid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on a separate sheet.</w:t>
      </w:r>
    </w:p>
    <w:p w14:paraId="227B6919" w14:textId="2082A3D8" w:rsidR="00BE16B8" w:rsidRDefault="00BE16B8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ED45CCD" w14:textId="77777777" w:rsidR="00465CF1" w:rsidRDefault="00465CF1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4A272FB" w14:textId="77777777" w:rsidR="00BE16B8" w:rsidRDefault="00BE16B8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2554BA84" w14:textId="4AD0073F" w:rsidR="00E45813" w:rsidRPr="00465CF1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465CF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HOW WE GET THE INFORMATION AND WHY WE HAVE IT</w:t>
      </w:r>
    </w:p>
    <w:p w14:paraId="2F36D25E" w14:textId="77777777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E8411DA" w14:textId="3D7BCDEC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All the information 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that</w:t>
      </w:r>
      <w:r w:rsidR="00465CF1"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process is provided to us directly </w:t>
      </w:r>
      <w:r w:rsidR="00B352E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by</w:t>
      </w:r>
      <w:r w:rsid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you when you complete </w:t>
      </w:r>
      <w:r w:rsidR="00A2085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</w:t>
      </w:r>
      <w:r w:rsidR="00A20856"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application form, or when you contact us directly about the project, for example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when you submit an invoice or claim for support.</w:t>
      </w:r>
    </w:p>
    <w:p w14:paraId="2ABBA568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BAD9F00" w14:textId="7BC5451E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Under the UK General Data Protection Regulation (UK GDPR), the lawful bases we rely on for processing this information are:</w:t>
      </w:r>
    </w:p>
    <w:p w14:paraId="59F994E5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EB9B5C9" w14:textId="2FD7EF61" w:rsidR="00E45813" w:rsidRPr="00E45813" w:rsidRDefault="00E45813" w:rsidP="007F6612">
      <w:pPr>
        <w:numPr>
          <w:ilvl w:val="0"/>
          <w:numId w:val="2"/>
        </w:numPr>
        <w:shd w:val="clear" w:color="auto" w:fill="E2EFD9" w:themeFill="accent6" w:themeFillTint="33"/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Your consent. You are able to withdraw your consent at any time. You can do this by contacting </w:t>
      </w:r>
      <w:r w:rsidR="00C1265F"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  <w:hyperlink r:id="rId9" w:history="1">
        <w:r w:rsidR="00C1265F" w:rsidRPr="00BE78D7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bricklanecircle@yahoo.co.uk</w:t>
        </w:r>
      </w:hyperlink>
    </w:p>
    <w:p w14:paraId="075C2A5A" w14:textId="55DC8D88" w:rsidR="00E45813" w:rsidRPr="004D46F7" w:rsidRDefault="004D46F7" w:rsidP="007F6612">
      <w:pPr>
        <w:numPr>
          <w:ilvl w:val="0"/>
          <w:numId w:val="2"/>
        </w:numPr>
        <w:shd w:val="clear" w:color="auto" w:fill="E2EFD9" w:themeFill="accent6" w:themeFillTint="33"/>
        <w:spacing w:after="0" w:line="360" w:lineRule="auto"/>
        <w:ind w:left="714" w:hanging="357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Processing is necessar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y for the purposes of the legitimate interests pursued by us</w:t>
      </w:r>
      <w:r w:rsidR="002D117E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the National Heritage Lottery Fund</w:t>
      </w:r>
      <w:r w:rsidR="00E45813" w:rsidRPr="004D46F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512D3C29" w14:textId="591AAD2E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F72A14A" w14:textId="77777777" w:rsidR="00465CF1" w:rsidRPr="00E45813" w:rsidRDefault="00465CF1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8E488CB" w14:textId="77777777" w:rsidR="00FC3A05" w:rsidRDefault="00FC3A05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75D17730" w14:textId="65E18CD4" w:rsidR="00E45813" w:rsidRPr="00F94AEE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94A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WHAT WE DO WITH THE INFORMATION WE HAVE</w:t>
      </w:r>
    </w:p>
    <w:p w14:paraId="29CF91BF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FD66AFD" w14:textId="34E100C6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used the information that you have given us in order to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:</w:t>
      </w:r>
    </w:p>
    <w:p w14:paraId="5D5F8793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C7D868B" w14:textId="3571BCB4" w:rsidR="00E45813" w:rsidRPr="00E45813" w:rsidRDefault="00E45813" w:rsidP="007F6612">
      <w:pPr>
        <w:numPr>
          <w:ilvl w:val="0"/>
          <w:numId w:val="3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Decide on your eligibility for taking part in the project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4BB6B3FD" w14:textId="465B32FD" w:rsidR="00E45813" w:rsidRPr="00E45813" w:rsidRDefault="00E45813" w:rsidP="007F6612">
      <w:pPr>
        <w:numPr>
          <w:ilvl w:val="0"/>
          <w:numId w:val="3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keep you informed about the project, for example, workshops, visits, conferences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3B23E01B" w14:textId="3C0F2117" w:rsidR="00E45813" w:rsidRPr="00E45813" w:rsidRDefault="00E45813" w:rsidP="007F6612">
      <w:pPr>
        <w:numPr>
          <w:ilvl w:val="0"/>
          <w:numId w:val="3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lastRenderedPageBreak/>
        <w:t xml:space="preserve">We share aggregated special category and age data with the </w:t>
      </w:r>
      <w:r w:rsidR="0008596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National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Heritage Lottery Fund, but if required we may have to share individual information, which is very unlikely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7B426076" w14:textId="23F18D4E" w:rsidR="00E45813" w:rsidRPr="00E45813" w:rsidRDefault="00E45813" w:rsidP="007F6612">
      <w:pPr>
        <w:numPr>
          <w:ilvl w:val="0"/>
          <w:numId w:val="4"/>
        </w:numPr>
        <w:shd w:val="clear" w:color="auto" w:fill="E2EFD9" w:themeFill="accent6" w:themeFillTint="33"/>
        <w:spacing w:after="0" w:line="36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keep you informed about other related projects and events which we feel may be of interest to you (we will do this strictly with your consent when sent electronically</w:t>
      </w:r>
      <w:r w:rsidR="0073669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3C7B7B24" w14:textId="340A2AAF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05144708" w14:textId="77777777" w:rsidR="00465CF1" w:rsidRDefault="00465CF1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8772598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82FD9AF" w14:textId="3DEA205F" w:rsidR="00E45813" w:rsidRPr="00F94AEE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94A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HOW WE STORE YOUR INFORMATION</w:t>
      </w:r>
    </w:p>
    <w:p w14:paraId="59E8A26B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EBF04F7" w14:textId="1AC20729" w:rsidR="00E45813" w:rsidRDefault="00B352E8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Information you provide will be</w:t>
      </w:r>
      <w:r w:rsidR="00EE50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stored securely on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an</w:t>
      </w:r>
      <w:r w:rsidR="00EE50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54223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external disk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in one of the computers at the </w:t>
      </w:r>
      <w:r w:rsidR="00C126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home address of the Secretary of Brick Lane Circle,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54223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which are only accessible to </w:t>
      </w:r>
      <w:r w:rsidR="002D4F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C1265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Secretary of </w:t>
      </w:r>
      <w:r w:rsidR="00465CF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Brick Lane Circle</w:t>
      </w:r>
      <w:r w:rsidR="002D4F3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)</w:t>
      </w:r>
      <w:r w:rsidR="00EE50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524A828F" w14:textId="77777777" w:rsidR="00EE50B6" w:rsidRPr="00E45813" w:rsidRDefault="00EE50B6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CF00F90" w14:textId="4E48BCDD" w:rsidR="00046D27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We will keep your </w:t>
      </w:r>
      <w:r w:rsidR="00046D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identifiable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personal data – application form, invoices, etc. </w:t>
      </w:r>
      <w:r w:rsidR="00046D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for seven years as required by National Lottery Heritage Fund</w:t>
      </w:r>
      <w:r w:rsidR="00046D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After this </w:t>
      </w:r>
      <w:r w:rsidR="00BE16B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time,</w:t>
      </w:r>
      <w:r w:rsidR="00046D2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we will permanently</w:t>
      </w:r>
      <w:r w:rsidR="00821B51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dispose of your data by a secure method.</w:t>
      </w:r>
    </w:p>
    <w:p w14:paraId="512E2AE8" w14:textId="255212EA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8AC737F" w14:textId="77777777" w:rsidR="00465CF1" w:rsidRDefault="00465CF1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7330E271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356BF2ED" w14:textId="7D11C56B" w:rsidR="00E45813" w:rsidRPr="00F94AEE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F94A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YOUR DATA PROTECTION RIGHTS</w:t>
      </w:r>
    </w:p>
    <w:p w14:paraId="2DCF9C2C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9533AE7" w14:textId="10A71908" w:rsid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Under data protection law, you have rights including:</w:t>
      </w:r>
    </w:p>
    <w:p w14:paraId="75780199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9076A5C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Your right of access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- You have the right to ask us for copies of your personal information. </w:t>
      </w:r>
    </w:p>
    <w:p w14:paraId="0C883F57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Your right to rectification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- You have the right to ask us to rectify information you think is inaccurate. You also have the right to ask us to complete information you think is incomplete. </w:t>
      </w:r>
    </w:p>
    <w:p w14:paraId="61F2A001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lastRenderedPageBreak/>
        <w:t>Your right to erasure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- You have the right to ask us to erase your personal information in certain circumstances. </w:t>
      </w:r>
    </w:p>
    <w:p w14:paraId="33F1376E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Your right to restriction of processing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- You have the right to ask us to restrict the processing of your information in certain circumstances. </w:t>
      </w:r>
    </w:p>
    <w:p w14:paraId="47E85479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Your right to object to processing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- You have the right to object to the processing of your personal data in certain circumstances.</w:t>
      </w:r>
    </w:p>
    <w:p w14:paraId="36FD73CF" w14:textId="12538ED6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Your right to data portability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- You have the right to ask that we transfer the information you gave us to another organisation, or to you, in certain circumstances.</w:t>
      </w:r>
    </w:p>
    <w:p w14:paraId="2A9B7080" w14:textId="77777777" w:rsidR="009F4ED3" w:rsidRPr="00E45813" w:rsidRDefault="009F4ED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4509B79" w14:textId="4685B0FA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You are not required to pay any charge for exercising your rights. If you make a request, we have one month to respond to you.</w:t>
      </w:r>
    </w:p>
    <w:p w14:paraId="11E3387F" w14:textId="77777777" w:rsidR="009F4ED3" w:rsidRPr="00E45813" w:rsidRDefault="009F4ED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369518B" w14:textId="3BA7D598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Please contact us at </w:t>
      </w:r>
      <w:r w:rsidR="00C1265F"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  <w:hyperlink r:id="rId10" w:history="1">
        <w:r w:rsidR="00C1265F" w:rsidRPr="00BE78D7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bricklanecircle@yahoo.co.uk</w:t>
        </w:r>
      </w:hyperlink>
      <w:r w:rsidR="00DD212C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en-GB"/>
        </w:rPr>
        <w:t xml:space="preserve"> </w:t>
      </w: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if you wish to make a request.</w:t>
      </w:r>
    </w:p>
    <w:p w14:paraId="4A69FA24" w14:textId="39709537" w:rsid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 </w:t>
      </w:r>
    </w:p>
    <w:p w14:paraId="2F193539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AE1D34" w14:textId="17E2458B" w:rsidR="00E45813" w:rsidRPr="00465CF1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465CF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HOW TO COMPLAIN</w:t>
      </w:r>
    </w:p>
    <w:p w14:paraId="5E929BD1" w14:textId="77777777" w:rsidR="00E45813" w:rsidRPr="00E45813" w:rsidRDefault="00E45813" w:rsidP="007F6612">
      <w:pPr>
        <w:shd w:val="clear" w:color="auto" w:fill="E2EFD9" w:themeFill="accent6" w:themeFillTint="33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8A343D5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If you are unhappy with how we have used your data to you can complain to the Information Commissioner’s Office (ICO)</w:t>
      </w:r>
    </w:p>
    <w:p w14:paraId="0A6E2A75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ICO</w:t>
      </w:r>
    </w:p>
    <w:p w14:paraId="3F5F8972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Wycliffe House</w:t>
      </w:r>
    </w:p>
    <w:p w14:paraId="4F28A411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Water Lane</w:t>
      </w:r>
    </w:p>
    <w:p w14:paraId="652B0F38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Wilmslow</w:t>
      </w:r>
    </w:p>
    <w:p w14:paraId="3FF3B887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Cheshire</w:t>
      </w:r>
    </w:p>
    <w:p w14:paraId="03FADD13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SK9 5AF</w:t>
      </w:r>
    </w:p>
    <w:p w14:paraId="49FFE710" w14:textId="77777777" w:rsidR="00E45813" w:rsidRPr="00E45813" w:rsidRDefault="00E45813" w:rsidP="007F6612">
      <w:pPr>
        <w:shd w:val="clear" w:color="auto" w:fill="E2EFD9" w:themeFill="accent6" w:themeFillTint="33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E4581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Helpline number: 0303 123 1113</w:t>
      </w:r>
    </w:p>
    <w:p w14:paraId="6F7AD298" w14:textId="77777777" w:rsidR="00CA48AB" w:rsidRPr="00E45813" w:rsidRDefault="00CA48AB" w:rsidP="00BE16B8">
      <w:pPr>
        <w:spacing w:after="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CA48AB" w:rsidRPr="00E45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C69C" w14:textId="77777777" w:rsidR="001659C3" w:rsidRDefault="001659C3" w:rsidP="007F6612">
      <w:pPr>
        <w:spacing w:after="0" w:line="240" w:lineRule="auto"/>
      </w:pPr>
      <w:r>
        <w:separator/>
      </w:r>
    </w:p>
  </w:endnote>
  <w:endnote w:type="continuationSeparator" w:id="0">
    <w:p w14:paraId="2B76BC19" w14:textId="77777777" w:rsidR="001659C3" w:rsidRDefault="001659C3" w:rsidP="007F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6F26" w14:textId="77777777" w:rsidR="001659C3" w:rsidRDefault="001659C3" w:rsidP="007F6612">
      <w:pPr>
        <w:spacing w:after="0" w:line="240" w:lineRule="auto"/>
      </w:pPr>
      <w:r>
        <w:separator/>
      </w:r>
    </w:p>
  </w:footnote>
  <w:footnote w:type="continuationSeparator" w:id="0">
    <w:p w14:paraId="39DA6CC2" w14:textId="77777777" w:rsidR="001659C3" w:rsidRDefault="001659C3" w:rsidP="007F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F01"/>
    <w:multiLevelType w:val="multilevel"/>
    <w:tmpl w:val="98C6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A7256"/>
    <w:multiLevelType w:val="multilevel"/>
    <w:tmpl w:val="4AF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C6992"/>
    <w:multiLevelType w:val="multilevel"/>
    <w:tmpl w:val="AAB0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2413E9"/>
    <w:multiLevelType w:val="multilevel"/>
    <w:tmpl w:val="240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35224964">
    <w:abstractNumId w:val="3"/>
  </w:num>
  <w:num w:numId="2" w16cid:durableId="472648180">
    <w:abstractNumId w:val="2"/>
  </w:num>
  <w:num w:numId="3" w16cid:durableId="358704383">
    <w:abstractNumId w:val="0"/>
  </w:num>
  <w:num w:numId="4" w16cid:durableId="136481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13"/>
    <w:rsid w:val="00043D3A"/>
    <w:rsid w:val="00046D27"/>
    <w:rsid w:val="0007429D"/>
    <w:rsid w:val="00085968"/>
    <w:rsid w:val="00110E62"/>
    <w:rsid w:val="001659C3"/>
    <w:rsid w:val="002B6C2E"/>
    <w:rsid w:val="002D117E"/>
    <w:rsid w:val="002D4F3D"/>
    <w:rsid w:val="00316E27"/>
    <w:rsid w:val="003962A6"/>
    <w:rsid w:val="003D12F3"/>
    <w:rsid w:val="00465CF1"/>
    <w:rsid w:val="0046792C"/>
    <w:rsid w:val="004D46F7"/>
    <w:rsid w:val="00542238"/>
    <w:rsid w:val="006B59EB"/>
    <w:rsid w:val="006C65C0"/>
    <w:rsid w:val="006D3C70"/>
    <w:rsid w:val="0073669C"/>
    <w:rsid w:val="007F6612"/>
    <w:rsid w:val="00821B51"/>
    <w:rsid w:val="008343F2"/>
    <w:rsid w:val="008F2E15"/>
    <w:rsid w:val="009F4ED3"/>
    <w:rsid w:val="00A00C83"/>
    <w:rsid w:val="00A200D2"/>
    <w:rsid w:val="00A20856"/>
    <w:rsid w:val="00A92513"/>
    <w:rsid w:val="00AC6868"/>
    <w:rsid w:val="00B352E8"/>
    <w:rsid w:val="00B46597"/>
    <w:rsid w:val="00B66408"/>
    <w:rsid w:val="00B765D0"/>
    <w:rsid w:val="00BE16B8"/>
    <w:rsid w:val="00C1265F"/>
    <w:rsid w:val="00C314B6"/>
    <w:rsid w:val="00CA48AB"/>
    <w:rsid w:val="00CE5D09"/>
    <w:rsid w:val="00D50FDD"/>
    <w:rsid w:val="00DD212C"/>
    <w:rsid w:val="00E32028"/>
    <w:rsid w:val="00E45813"/>
    <w:rsid w:val="00EE50B6"/>
    <w:rsid w:val="00F03EC0"/>
    <w:rsid w:val="00F94AEE"/>
    <w:rsid w:val="00FC3A05"/>
    <w:rsid w:val="00FC3A55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9C543"/>
  <w15:chartTrackingRefBased/>
  <w15:docId w15:val="{AB0B1967-5142-4AFB-BD66-7248054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de492ddfmsonormal">
    <w:name w:val="ydpde492ddfmsonormal"/>
    <w:basedOn w:val="Normal"/>
    <w:rsid w:val="00E4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5813"/>
    <w:rPr>
      <w:color w:val="0000FF"/>
      <w:u w:val="single"/>
    </w:rPr>
  </w:style>
  <w:style w:type="paragraph" w:styleId="Revision">
    <w:name w:val="Revision"/>
    <w:hidden/>
    <w:uiPriority w:val="99"/>
    <w:semiHidden/>
    <w:rsid w:val="00B664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E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43F2"/>
    <w:rPr>
      <w:color w:val="605E5C"/>
      <w:shd w:val="clear" w:color="auto" w:fill="E1DFDD"/>
    </w:rPr>
  </w:style>
  <w:style w:type="paragraph" w:customStyle="1" w:styleId="yiv6499570674ydpae90d890msonormal">
    <w:name w:val="yiv6499570674ydpae90d890msonormal"/>
    <w:basedOn w:val="Normal"/>
    <w:rsid w:val="00C1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7F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612"/>
  </w:style>
  <w:style w:type="paragraph" w:styleId="Footer">
    <w:name w:val="footer"/>
    <w:basedOn w:val="Normal"/>
    <w:link w:val="FooterChar"/>
    <w:uiPriority w:val="99"/>
    <w:unhideWhenUsed/>
    <w:rsid w:val="007F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klanecircle@yahoo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icklanecircle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cklanecircle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Ahmedullah</dc:creator>
  <cp:keywords/>
  <dc:description/>
  <cp:lastModifiedBy>Muhammad Ahmedullah</cp:lastModifiedBy>
  <cp:revision>5</cp:revision>
  <dcterms:created xsi:type="dcterms:W3CDTF">2024-01-25T12:30:00Z</dcterms:created>
  <dcterms:modified xsi:type="dcterms:W3CDTF">2024-01-26T13:28:00Z</dcterms:modified>
</cp:coreProperties>
</file>